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05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340"/>
        <w:gridCol w:w="789"/>
        <w:gridCol w:w="820"/>
        <w:gridCol w:w="793"/>
        <w:gridCol w:w="211"/>
        <w:gridCol w:w="1434"/>
        <w:gridCol w:w="31"/>
        <w:gridCol w:w="634"/>
        <w:gridCol w:w="524"/>
        <w:gridCol w:w="707"/>
        <w:gridCol w:w="578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312" w:afterLines="100"/>
              <w:jc w:val="left"/>
              <w:rPr>
                <w:rFonts w:hint="eastAsia" w:ascii="方正小标宋_GBK" w:eastAsia="方正小标宋_GBK" w:cs="宋体" w:hAnsiTheme="minorEastAsia"/>
                <w:bCs/>
                <w:color w:val="000000" w:themeColor="text1"/>
                <w:kern w:val="0"/>
                <w:sz w:val="28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eastAsia="方正小标宋_GBK" w:cs="宋体" w:hAnsiTheme="minorEastAsia"/>
                <w:bCs/>
                <w:color w:val="000000" w:themeColor="text1"/>
                <w:kern w:val="0"/>
                <w:sz w:val="28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>
            <w:pPr>
              <w:widowControl/>
              <w:spacing w:after="312" w:afterLines="100"/>
              <w:jc w:val="center"/>
              <w:rPr>
                <w:rFonts w:ascii="方正小标宋_GBK" w:eastAsia="方正小标宋_GBK" w:cs="宋体" w:hAnsiTheme="minorEastAsia"/>
                <w:bCs/>
                <w:color w:val="000000"/>
                <w:kern w:val="0"/>
                <w:sz w:val="28"/>
                <w:szCs w:val="24"/>
                <w:lang w:eastAsia="zh-TW"/>
              </w:rPr>
            </w:pPr>
            <w:r>
              <w:rPr>
                <w:rFonts w:hint="eastAsia" w:ascii="方正小标宋_GBK" w:eastAsia="方正小标宋_GBK" w:cs="宋体" w:hAnsiTheme="minorEastAsia"/>
                <w:bCs/>
                <w:color w:val="000000" w:themeColor="text1"/>
                <w:kern w:val="0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廣州</w:t>
            </w:r>
            <w:r>
              <w:rPr>
                <w:rFonts w:hint="eastAsia" w:ascii="方正小标宋_GBK" w:eastAsia="方正小标宋_GBK" w:cs="宋体" w:hAnsiTheme="minorEastAsia"/>
                <w:bCs/>
                <w:color w:val="000000" w:themeColor="text1"/>
                <w:kern w:val="0"/>
                <w:sz w:val="28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南方學院202</w:t>
            </w:r>
            <w:r>
              <w:rPr>
                <w:rFonts w:hint="eastAsia" w:ascii="方正小标宋_GBK" w:eastAsia="方正小标宋_GBK" w:cs="宋体" w:hAnsiTheme="minorEastAsia"/>
                <w:bCs/>
                <w:color w:val="000000" w:themeColor="text1"/>
                <w:kern w:val="0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小标宋_GBK" w:eastAsia="方正小标宋_GBK" w:cs="宋体" w:hAnsiTheme="minorEastAsia"/>
                <w:bCs/>
                <w:color w:val="000000" w:themeColor="text1"/>
                <w:kern w:val="0"/>
                <w:sz w:val="28"/>
                <w:szCs w:val="32"/>
                <w:lang w:eastAsia="zh-TW"/>
                <w14:textFill>
                  <w14:solidFill>
                    <w14:schemeClr w14:val="tx1"/>
                  </w14:solidFill>
                </w14:textFill>
              </w:rPr>
              <w:t>年免試招收臺灣高中畢業生入學申請表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人基本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資訊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出生年月</w:t>
            </w:r>
          </w:p>
        </w:tc>
        <w:tc>
          <w:tcPr>
            <w:tcW w:w="91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一寸照片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現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就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讀學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8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出生地</w:t>
            </w:r>
          </w:p>
        </w:tc>
        <w:tc>
          <w:tcPr>
            <w:tcW w:w="91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電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郵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箱</w:t>
            </w:r>
          </w:p>
        </w:tc>
        <w:tc>
          <w:tcPr>
            <w:tcW w:w="88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563C1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91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緊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聯絡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人及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電話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（優先填寫在大陸的聯系人）</w:t>
            </w:r>
          </w:p>
        </w:tc>
        <w:tc>
          <w:tcPr>
            <w:tcW w:w="249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9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家庭通訊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位址</w:t>
            </w:r>
          </w:p>
        </w:tc>
        <w:tc>
          <w:tcPr>
            <w:tcW w:w="249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9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臺灣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居民往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陸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通行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臺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證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2496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9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6" w:type="pct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家庭成員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及基本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資訊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與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申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關係</w:t>
            </w:r>
          </w:p>
        </w:tc>
        <w:tc>
          <w:tcPr>
            <w:tcW w:w="12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任職機構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及職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位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聯繫電話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（含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區號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父親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2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母親</w:t>
            </w:r>
          </w:p>
        </w:tc>
        <w:tc>
          <w:tcPr>
            <w:tcW w:w="12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26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本人學習經歷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學習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起止日期</w:t>
            </w:r>
          </w:p>
        </w:tc>
        <w:tc>
          <w:tcPr>
            <w:tcW w:w="195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就讀學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校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受教育程度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95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95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95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  <w:tc>
          <w:tcPr>
            <w:tcW w:w="18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填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報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（依照招生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目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按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優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順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序填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寫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，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優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滿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足第一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專業錄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專業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志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願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是否服從分配（填是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/否</w:t>
            </w: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臺灣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地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區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大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學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入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學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考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試學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科能力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測驗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成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績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請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附考生成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績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通知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單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影本）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語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文</w:t>
            </w: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數學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社會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自然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成績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實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得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級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標級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學測報</w:t>
            </w: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名序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3429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獲獎經歷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獲獎時間</w:t>
            </w: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獲獎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個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陳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3811" w:type="pct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說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明：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內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容可以包括在中學階段課外活動、社會活動和個人興趣特長情況描述，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對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大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學學習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生活等方面的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計畫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和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設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想，未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來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的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職業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理想、思考和追求，希望到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廣州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南方學院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深造的原因等。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TW"/>
              </w:rPr>
              <w:t>字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數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控制在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>1000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TW"/>
              </w:rPr>
              <w:t>字之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TW"/>
              </w:rPr>
              <w:t>內</w:t>
            </w:r>
            <w:r>
              <w:rPr>
                <w:rFonts w:hint="eastAsia" w:cs="仿宋_GB2312" w:asciiTheme="minorEastAsia" w:hAnsiTheme="minorEastAsia"/>
                <w:sz w:val="24"/>
                <w:szCs w:val="24"/>
                <w:lang w:eastAsia="zh-TW"/>
              </w:rPr>
              <w:t>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11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11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11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  <w:jc w:val="center"/>
        </w:trPr>
        <w:tc>
          <w:tcPr>
            <w:tcW w:w="11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11" w:type="pct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bCs/>
          <w:color w:val="333333"/>
          <w:kern w:val="0"/>
          <w:sz w:val="32"/>
          <w:szCs w:val="32"/>
        </w:rPr>
      </w:pPr>
    </w:p>
    <w:p>
      <w:pPr>
        <w:snapToGrid w:val="0"/>
        <w:spacing w:line="360" w:lineRule="auto"/>
        <w:ind w:left="661" w:hanging="660" w:hangingChars="236"/>
        <w:jc w:val="center"/>
        <w:rPr>
          <w:rFonts w:asciiTheme="minorEastAsia" w:hAnsiTheme="minorEastAsi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lang w:eastAsia="zh-TW"/>
          <w14:textFill>
            <w14:solidFill>
              <w14:schemeClr w14:val="tx1"/>
            </w14:solidFill>
          </w14:textFill>
        </w:rPr>
        <w:t>申請人聲明</w:t>
      </w:r>
    </w:p>
    <w:p>
      <w:pPr>
        <w:snapToGrid w:val="0"/>
        <w:spacing w:line="360" w:lineRule="auto"/>
        <w:ind w:left="-708" w:leftChars="-337" w:right="-764" w:rightChars="-364" w:firstLine="484" w:firstLineChars="202"/>
        <w:rPr>
          <w:rFonts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確認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所提交的申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請資訊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及其他申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請檔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均真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實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、完整、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準確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對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所有因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虛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假、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錯誤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、缺失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資訊導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致的後果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負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全部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責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任。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本人明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確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知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曉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若本人在申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請過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程中有任何弄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虛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作假的企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圖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或者行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為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都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將導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致本人失去被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廣州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南方學院錄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取的</w:t>
      </w:r>
      <w:r>
        <w:rPr>
          <w:rFonts w:hint="eastAsia" w:cs="宋体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資</w:t>
      </w:r>
      <w:r>
        <w:rPr>
          <w:rFonts w:hint="eastAsia" w:cs="仿宋_GB2312" w:asciiTheme="minorEastAsia" w:hAnsiTheme="minorEastAsia"/>
          <w:color w:val="000000" w:themeColor="text1"/>
          <w:sz w:val="24"/>
          <w:szCs w:val="24"/>
          <w:lang w:eastAsia="zh-TW"/>
          <w14:textFill>
            <w14:solidFill>
              <w14:schemeClr w14:val="tx1"/>
            </w14:solidFill>
          </w14:textFill>
        </w:rPr>
        <w:t>格。</w:t>
      </w:r>
    </w:p>
    <w:p>
      <w:pPr>
        <w:snapToGrid w:val="0"/>
        <w:spacing w:line="360" w:lineRule="auto"/>
        <w:ind w:left="-708" w:leftChars="-337" w:right="-764" w:rightChars="-364" w:firstLine="484" w:firstLineChars="202"/>
        <w:rPr>
          <w:rFonts w:asciiTheme="minorEastAsia" w:hAnsiTheme="minorEastAsia"/>
          <w:sz w:val="24"/>
          <w:szCs w:val="24"/>
          <w:lang w:eastAsia="zh-TW"/>
        </w:rPr>
      </w:pPr>
    </w:p>
    <w:p>
      <w:pPr>
        <w:snapToGrid w:val="0"/>
        <w:spacing w:line="360" w:lineRule="auto"/>
        <w:ind w:firstLine="440" w:firstLineChars="200"/>
        <w:jc w:val="left"/>
        <w:rPr>
          <w:rFonts w:asciiTheme="minorEastAsia" w:hAnsiTheme="minorEastAsia"/>
          <w:sz w:val="22"/>
          <w:lang w:eastAsia="zh-TW"/>
        </w:rPr>
      </w:pPr>
      <w:r>
        <w:rPr>
          <w:rFonts w:cs="宋体" w:asciiTheme="minorEastAsia" w:hAnsiTheme="minorEastAsia"/>
          <w:bCs/>
          <w:color w:val="333333"/>
          <w:kern w:val="0"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374650</wp:posOffset>
                </wp:positionV>
                <wp:extent cx="6172200" cy="1404620"/>
                <wp:effectExtent l="0" t="0" r="19050" b="139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备注：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1）本表为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廣州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南方學院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2020年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招收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台湾地区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免试生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所用；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2）本表请用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电脑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填写（简体或繁体字皆可），正反面打印；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3）请在“申请人声明”处手写签名</w:t>
                            </w: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并扫描上传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黑体" w:hAnsi="黑体" w:eastAsia="黑体" w:cs="宋体"/>
                                <w:bCs/>
                                <w:color w:val="000000" w:themeColor="text1"/>
                                <w:kern w:val="0"/>
                                <w:sz w:val="2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4）请如实填写本表，否则将取消申请和录取资格。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1.65pt;margin-top:29.5pt;height:110.6pt;width:486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/jsrNgAAAAKAQAADwAAAAAAAAABACAAAAAiAAAAZHJz&#10;L2Rvd25yZXYueG1sUEsBAhQAFAAAAAgAh07iQBKEvJ4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left"/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备注：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1）本表为</w:t>
                      </w: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廣州</w:t>
                      </w: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南方學院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2020年</w:t>
                      </w: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招收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台湾地区</w:t>
                      </w: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免试生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所用；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2）本表请用</w:t>
                      </w: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电脑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填写（简体或繁体字皆可），正反面打印；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3）请在“申请人声明”处手写签名</w:t>
                      </w: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并扫描上传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widowControl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黑体" w:hAnsi="黑体" w:eastAsia="黑体" w:cs="宋体"/>
                          <w:bCs/>
                          <w:color w:val="000000" w:themeColor="text1"/>
                          <w:kern w:val="0"/>
                          <w:sz w:val="2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4）请如实填写本表，否则将取消申请和录取资格。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sz w:val="22"/>
          <w:lang w:eastAsia="zh-TW"/>
        </w:rPr>
        <w:t>申請人簽名：</w:t>
      </w:r>
      <w:r>
        <w:rPr>
          <w:rFonts w:asciiTheme="minorEastAsia" w:hAnsiTheme="minorEastAsia"/>
          <w:sz w:val="22"/>
          <w:lang w:eastAsia="zh-TW"/>
        </w:rPr>
        <w:t>__________________</w:t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hint="eastAsia" w:asciiTheme="minorEastAsia" w:hAnsiTheme="minorEastAsia"/>
          <w:sz w:val="22"/>
          <w:lang w:eastAsia="zh-TW"/>
        </w:rPr>
        <w:t>填表日期：</w:t>
      </w:r>
      <w:r>
        <w:rPr>
          <w:rFonts w:asciiTheme="minorEastAsia" w:hAnsiTheme="minorEastAsia"/>
          <w:sz w:val="22"/>
          <w:lang w:eastAsia="zh-TW"/>
        </w:rPr>
        <w:t>_____________________</w:t>
      </w:r>
    </w:p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-</w:t>
    </w:r>
    <w:sdt>
      <w:sdtPr>
        <w:id w:val="905414586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D7"/>
    <w:rsid w:val="00043151"/>
    <w:rsid w:val="0007291B"/>
    <w:rsid w:val="00072F10"/>
    <w:rsid w:val="001C2AD7"/>
    <w:rsid w:val="001E4A07"/>
    <w:rsid w:val="002104A5"/>
    <w:rsid w:val="002407FC"/>
    <w:rsid w:val="00262E49"/>
    <w:rsid w:val="002B5972"/>
    <w:rsid w:val="00336D93"/>
    <w:rsid w:val="003E4A75"/>
    <w:rsid w:val="003F44FF"/>
    <w:rsid w:val="00554029"/>
    <w:rsid w:val="005F3436"/>
    <w:rsid w:val="00647FB4"/>
    <w:rsid w:val="007107EC"/>
    <w:rsid w:val="007E453E"/>
    <w:rsid w:val="00A40E5B"/>
    <w:rsid w:val="00AB3FD6"/>
    <w:rsid w:val="00B17FDD"/>
    <w:rsid w:val="00C51AB2"/>
    <w:rsid w:val="00D853E9"/>
    <w:rsid w:val="00DB011C"/>
    <w:rsid w:val="00EF32A4"/>
    <w:rsid w:val="00EF3412"/>
    <w:rsid w:val="00F91755"/>
    <w:rsid w:val="109C3F24"/>
    <w:rsid w:val="16A72997"/>
    <w:rsid w:val="45F746B1"/>
    <w:rsid w:val="55D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633</Characters>
  <Lines>5</Lines>
  <Paragraphs>1</Paragraphs>
  <TotalTime>5</TotalTime>
  <ScaleCrop>false</ScaleCrop>
  <LinksUpToDate>false</LinksUpToDate>
  <CharactersWithSpaces>742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2019-02-20T07:19:00Z</dcterms:created>
  <dc:creator>Lenovo</dc:creator>
  <cp:lastModifiedBy>Shirley</cp:lastModifiedBy>
  <dcterms:modified xsi:type="dcterms:W3CDTF">2022-03-02T09:22:31Z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268490FBE8A0422F8E1B58A33311F7E0</vt:lpwstr>
  </property>
</Properties>
</file>